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Team One Credit Union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PHONE #: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SPOT: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TOCU-T201212 Caro Branch V3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Notes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Team One Credit Union</w:t>
            </w:r>
          </w:p>
        </w:tc>
      </w:tr>
      <w:tr>
        <w:tc>
          <w:tcPr>
            <w:shd w:fill="bfbfbf" w:val="clear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LENGTH: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SALES REP: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Kim. G.</w:t>
            </w:r>
          </w:p>
        </w:tc>
      </w:tr>
      <w:tr>
        <w:trPr>
          <w:trHeight w:val="480" w:hRule="atLeast"/>
        </w:trPr>
        <w:tc>
          <w:tcPr>
            <w:shd w:fill="bfbfbf" w:val="clear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DATE: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10/7/20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PRODUCER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825"/>
        <w:gridCol w:w="1620"/>
        <w:gridCol w:w="5820"/>
        <w:tblGridChange w:id="0">
          <w:tblGrid>
            <w:gridCol w:w="3825"/>
            <w:gridCol w:w="1620"/>
            <w:gridCol w:w="5820"/>
          </w:tblGrid>
        </w:tblGridChange>
      </w:tblGrid>
      <w:tr>
        <w:trPr>
          <w:trHeight w:val="427" w:hRule="atLeast"/>
        </w:trPr>
        <w:tc>
          <w:tcPr>
            <w:shd w:fill="e6e6e6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  <w:drawing>
                <wp:inline distB="114300" distT="114300" distL="114300" distR="114300">
                  <wp:extent cx="1073785" cy="474943"/>
                  <wp:effectExtent b="0" l="0" r="0" t="0"/>
                  <wp:docPr id="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4749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(Small Logo In Screen Corner)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TeamOneCU.org</w:t>
            </w:r>
          </w:p>
          <w:p w:rsidR="00000000" w:rsidDel="00000000" w:rsidP="00000000" w:rsidRDefault="00000000" w:rsidRPr="00000000" w14:paraId="0000001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u w:val="single"/>
                <w:rtl w:val="0"/>
              </w:rPr>
              <w:t xml:space="preserve">(Text On Screen)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Seamless Mobile, Online &amp; Text Banking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Upgraded Interactive </w:t>
              <w:br w:type="textWrapping"/>
              <w:t xml:space="preserve">Teller Machines </w:t>
            </w:r>
          </w:p>
          <w:p w:rsidR="00000000" w:rsidDel="00000000" w:rsidP="00000000" w:rsidRDefault="00000000" w:rsidRPr="00000000" w14:paraId="00000022">
            <w:pPr>
              <w:ind w:left="720" w:firstLine="0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720" w:hanging="360"/>
              <w:rPr>
                <w:rFonts w:ascii="Arial Narrow" w:cs="Arial Narrow" w:eastAsia="Arial Narrow" w:hAnsi="Arial Narrow"/>
                <w:b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Retained 100% Of Our Staff During Pandemic</w:t>
            </w:r>
          </w:p>
          <w:p w:rsidR="00000000" w:rsidDel="00000000" w:rsidP="00000000" w:rsidRDefault="00000000" w:rsidRPr="00000000" w14:paraId="00000024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Expanded Call Center Hours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High Member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Satisfaction Ratings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  <w:drawing>
                <wp:inline distB="114300" distT="114300" distL="114300" distR="114300">
                  <wp:extent cx="1073785" cy="474943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4749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TeamOneCU.org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NCUA (Logo)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Equal Housing Lender (logo)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On Camera</w:t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(VO)</w:t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B-roll: ITM being used, someone using online banking.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(V0)</w:t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B-roll: call center footage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(VO)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Montage of positive Google Reviews &amp; Social Media responses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</w:t>
            </w:r>
          </w:p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Ending Animation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Managers On Camera: (:30)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59" w:lineRule="auto"/>
              <w:rPr>
                <w:sz w:val="26"/>
                <w:szCs w:val="2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i w:val="1"/>
                <w:sz w:val="26"/>
                <w:szCs w:val="26"/>
                <w:u w:val="single"/>
                <w:rtl w:val="0"/>
              </w:rPr>
              <w:t xml:space="preserve">Everything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is different… work, school, travel…</w:t>
            </w:r>
          </w:p>
          <w:p w:rsidR="00000000" w:rsidDel="00000000" w:rsidP="00000000" w:rsidRDefault="00000000" w:rsidRPr="00000000" w14:paraId="00000051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And access to your money is more important than ever.</w:t>
            </w:r>
          </w:p>
          <w:p w:rsidR="00000000" w:rsidDel="00000000" w:rsidP="00000000" w:rsidRDefault="00000000" w:rsidRPr="00000000" w14:paraId="00000053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While others struggled to adjust, </w:t>
              <w:br w:type="textWrapping"/>
              <w:t xml:space="preserve">Team One’s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enhanced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banking, financial &amp; </w:t>
              <w:br w:type="textWrapping"/>
              <w:t xml:space="preserve">Member Services were </w:t>
            </w: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already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in place.</w:t>
            </w:r>
          </w:p>
          <w:p w:rsidR="00000000" w:rsidDel="00000000" w:rsidP="00000000" w:rsidRDefault="00000000" w:rsidRPr="00000000" w14:paraId="00000056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We invested in upgrading the ITM’s, and expanded call center hours to better serve our members!</w:t>
            </w:r>
          </w:p>
          <w:p w:rsidR="00000000" w:rsidDel="00000000" w:rsidP="00000000" w:rsidRDefault="00000000" w:rsidRPr="00000000" w14:paraId="00000057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Our higher Member satisfaction ratings prove its working! </w:t>
            </w:r>
          </w:p>
          <w:p w:rsidR="00000000" w:rsidDel="00000000" w:rsidP="00000000" w:rsidRDefault="00000000" w:rsidRPr="00000000" w14:paraId="0000005A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If your financial institution isn’t providing the same…  “Let’s talk”</w:t>
            </w:r>
          </w:p>
          <w:p w:rsidR="00000000" w:rsidDel="00000000" w:rsidP="00000000" w:rsidRDefault="00000000" w:rsidRPr="00000000" w14:paraId="0000005E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Team One Credit Union.  </w:t>
              <w:br w:type="textWrapping"/>
              <w:t xml:space="preserve">Here for our communities, here for good</w:t>
            </w:r>
          </w:p>
        </w:tc>
      </w:tr>
    </w:tbl>
    <w:p w:rsidR="00000000" w:rsidDel="00000000" w:rsidP="00000000" w:rsidRDefault="00000000" w:rsidRPr="00000000" w14:paraId="00000060">
      <w:pPr>
        <w:ind w:left="-1620" w:right="-1264" w:firstLine="27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</w:t>
        <w:tab/>
        <w:t xml:space="preserve">                 </w:t>
      </w:r>
    </w:p>
    <w:p w:rsidR="00000000" w:rsidDel="00000000" w:rsidP="00000000" w:rsidRDefault="00000000" w:rsidRPr="00000000" w14:paraId="00000061">
      <w:pPr>
        <w:ind w:left="-1620" w:right="-1264" w:firstLine="27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keepNext w:val="1"/>
    </w:pPr>
    <w:rPr>
      <w:i w:val="1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